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FE" w:rsidRDefault="00DF35FE" w:rsidP="00DF35F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</w:rPr>
        <w:t>Шахбиева</w:t>
      </w:r>
      <w:proofErr w:type="spellEnd"/>
      <w:r>
        <w:rPr>
          <w:rFonts w:ascii="Times New Roman" w:hAnsi="Times New Roman" w:cs="Times New Roman"/>
          <w:sz w:val="28"/>
        </w:rPr>
        <w:t xml:space="preserve"> З.Х.</w:t>
      </w:r>
    </w:p>
    <w:p w:rsidR="00DF35FE" w:rsidRDefault="00DF35FE" w:rsidP="00DF35F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F35FE" w:rsidRDefault="00DF35FE" w:rsidP="00DF35F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Дисциплина: </w:t>
      </w:r>
      <w:r>
        <w:rPr>
          <w:rFonts w:ascii="Times New Roman" w:hAnsi="Times New Roman" w:cs="Times New Roman"/>
          <w:sz w:val="28"/>
        </w:rPr>
        <w:t>Теоретические основы организации обучения в начальных классах.</w:t>
      </w:r>
    </w:p>
    <w:p w:rsidR="00DF35FE" w:rsidRDefault="00DF35FE" w:rsidP="00DF35F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F35FE" w:rsidRDefault="00DF35FE" w:rsidP="00DF35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Курс </w:t>
      </w:r>
      <w:r w:rsidR="003459C4">
        <w:rPr>
          <w:rFonts w:ascii="Times New Roman" w:hAnsi="Times New Roman" w:cs="Times New Roman"/>
          <w:b/>
          <w:sz w:val="28"/>
        </w:rPr>
        <w:t xml:space="preserve">2, </w:t>
      </w:r>
      <w:r>
        <w:rPr>
          <w:rFonts w:ascii="Times New Roman" w:hAnsi="Times New Roman" w:cs="Times New Roman"/>
          <w:b/>
          <w:sz w:val="28"/>
        </w:rPr>
        <w:t>3, группы: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ПНК-3Г, ПНК-3Д, ПНК-3Е, ПНК-3К, ПНК-3Л, ПНК-3О, ПНК-2М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Тема:</w:t>
      </w:r>
      <w:r>
        <w:rPr>
          <w:rFonts w:ascii="Times New Roman" w:hAnsi="Times New Roman" w:cs="Times New Roman"/>
          <w:sz w:val="28"/>
        </w:rPr>
        <w:t xml:space="preserve"> Установление взаимопонимания между учителем и учащимися как фактор успешности учебной деятельности младших школьников.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8F55D3">
        <w:rPr>
          <w:rFonts w:ascii="Times New Roman" w:hAnsi="Times New Roman" w:cs="Times New Roman"/>
          <w:sz w:val="28"/>
        </w:rPr>
        <w:t>знать</w:t>
      </w:r>
      <w:r w:rsidR="00DD26D4">
        <w:rPr>
          <w:rFonts w:ascii="Times New Roman" w:hAnsi="Times New Roman" w:cs="Times New Roman"/>
          <w:sz w:val="28"/>
        </w:rPr>
        <w:t xml:space="preserve"> условия установления взаимопонимания </w:t>
      </w:r>
      <w:r w:rsidR="001A6CBF">
        <w:rPr>
          <w:rFonts w:ascii="Times New Roman" w:hAnsi="Times New Roman" w:cs="Times New Roman"/>
          <w:sz w:val="28"/>
        </w:rPr>
        <w:t>между учителем и учащимися.</w:t>
      </w:r>
      <w:r w:rsidR="00DD26D4">
        <w:rPr>
          <w:rFonts w:ascii="Times New Roman" w:hAnsi="Times New Roman" w:cs="Times New Roman"/>
          <w:sz w:val="28"/>
        </w:rPr>
        <w:t xml:space="preserve"> </w:t>
      </w:r>
    </w:p>
    <w:p w:rsidR="00EF6B27" w:rsidRDefault="00EF6B27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54339" w:rsidRPr="005362EF" w:rsidRDefault="00A54339" w:rsidP="00E21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362EF">
        <w:rPr>
          <w:rFonts w:ascii="Times New Roman" w:hAnsi="Times New Roman" w:cs="Times New Roman"/>
          <w:b/>
          <w:sz w:val="28"/>
        </w:rPr>
        <w:t xml:space="preserve">План: </w:t>
      </w:r>
    </w:p>
    <w:p w:rsidR="00A54339" w:rsidRPr="005362EF" w:rsidRDefault="004C46A2" w:rsidP="00E2156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2EF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Важнейшие аспекты сотрудничества</w:t>
      </w:r>
      <w:r w:rsidR="00A54339" w:rsidRPr="005362E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54339" w:rsidRPr="005362EF" w:rsidRDefault="004C46A2" w:rsidP="00E2156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2EF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Специфические причины конфликтов «учитель – ученик»</w:t>
      </w:r>
      <w:r w:rsidR="00A54339" w:rsidRPr="005362EF">
        <w:rPr>
          <w:rFonts w:ascii="Times New Roman" w:hAnsi="Times New Roman" w:cs="Times New Roman"/>
          <w:sz w:val="28"/>
          <w:szCs w:val="28"/>
        </w:rPr>
        <w:t>.</w:t>
      </w:r>
    </w:p>
    <w:p w:rsidR="00EF6B27" w:rsidRDefault="00EF6B27" w:rsidP="00A54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54339" w:rsidRDefault="00EF6B27" w:rsidP="005362EF">
      <w:pPr>
        <w:spacing w:after="0" w:line="240" w:lineRule="auto"/>
        <w:ind w:firstLine="64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Содержание:</w:t>
      </w:r>
    </w:p>
    <w:p w:rsidR="00EF6B27" w:rsidRDefault="00EF6B27" w:rsidP="00A543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Две главные фигуры в школе – учитель и ученик. Их общение на уроке, во внеклассной работе, на досуге становятся важным условием эффективности учебно-воспитательного процесса, средством формирования личности школьника. Основываясь на аксиоме, что отношения между учеником и учителем – фундамент всех общественных формаций, созданных людьми за долгие годы можно прийти к выводу, что ученика и учителя не связывают другие стороны жизни, кроме обучения, поэтому они не слишком много знают друг о друге. Их союз приносит только психологическое удовлетворение и исключает близкий контакт. Встречи учителя и ученика обычно ограничены во времени и продолжаются в течение определенного периода.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Тем не менее, отношения с учителем занимают в жизни детей очень важное место, и дети очень переживают, если они не складываются. В данной ситуации, на учителе, как на более опытном, лежит задача создать и поддерживать доброжелательность и взаимопонимание</w:t>
      </w:r>
      <w:proofErr w:type="gramStart"/>
      <w:r w:rsidRPr="00AC4B4F">
        <w:rPr>
          <w:sz w:val="28"/>
          <w:szCs w:val="28"/>
        </w:rPr>
        <w:t xml:space="preserve"> В</w:t>
      </w:r>
      <w:proofErr w:type="gramEnd"/>
      <w:r w:rsidRPr="00AC4B4F">
        <w:rPr>
          <w:sz w:val="28"/>
          <w:szCs w:val="28"/>
        </w:rPr>
        <w:t xml:space="preserve"> основе отношений между учителем и учеником лежит их совместный труд, а также успехи в </w:t>
      </w:r>
      <w:r w:rsidRPr="00AC4B4F">
        <w:rPr>
          <w:sz w:val="28"/>
          <w:szCs w:val="28"/>
        </w:rPr>
        <w:lastRenderedPageBreak/>
        <w:t>достижении цели. Процесс обучения зависит от того, какие отношения складываются между учеником и учителем.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Все начинается с учителя, с его умения организовать со школьниками педагогически целесообразные отношения как основу творческого общения. Учитель – это тот, кто делится знаниями, мудростью и опытом, а ученик их перенимает. Дополнительное образование базируется на принципе свободы выбора, и если параметры взаимодействия «учитель – ученик» не адекватны потребностям обоих субъектов, то о качестве обучения говорить не приходится, т.к. сам факт взаимодействия будет не реален. Существует и противоположная проблема: можно построить очень комфортные отношения с учеником, но их конструктивность с точки зрения решения образовательных и развивающих задач будет минимальна. Таким образом, необходимо найти ответ на вопрос: как построить взаимоотношения с учеником, чтобы взаимодействие с ним позволяло получать максимальный результат в сфере образования и личностного развития, и в то же время оставалось бы перспективным для дальнейшего конструктивного общения. Ответом на этот вопрос может стать модель взаимодействия «учитель – ученик», назначение которой – оптимизировать учебный процесс.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Учителя не всегда осознают свою ведущую роль в организации контактов. Главным в общении учителя и учащихся должны быть отношения, основанные на уважении и требовательности. Учителю необходимо обращать внимание на оперативность начала контакта, формирование основы демократизации – чувства «мы», введение личностных аспектов во взаимодействии с детьми, демонстрацию собственной расположенности к классу, показ целей деятельности, передачу учащимся понимания педагогом их внутреннего состояния, организовать цельный конта</w:t>
      </w:r>
      <w:proofErr w:type="gramStart"/>
      <w:r w:rsidRPr="00AC4B4F">
        <w:rPr>
          <w:sz w:val="28"/>
          <w:szCs w:val="28"/>
        </w:rPr>
        <w:t>кт с кл</w:t>
      </w:r>
      <w:proofErr w:type="gramEnd"/>
      <w:r w:rsidRPr="00AC4B4F">
        <w:rPr>
          <w:sz w:val="28"/>
          <w:szCs w:val="28"/>
        </w:rPr>
        <w:t>ассом, изменение стереотипных негативных установок к отдельным учащимся.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У педагога со стабильным эмоционально-положительным отношением к детям, деловой реакцией на недостатки в учебной работе и поведении, </w:t>
      </w:r>
      <w:r w:rsidRPr="00AC4B4F">
        <w:rPr>
          <w:sz w:val="28"/>
          <w:szCs w:val="28"/>
        </w:rPr>
        <w:lastRenderedPageBreak/>
        <w:t>спокойным и ровным тоном в обращении школьники раскованы, общительны, доверчивы. Правильный стиль общения создает атмосферу эмоционального благополучия, которая во многом определяет результативность учебно-воспитательной работы. Верно найденный стиль педагогического общения, соответствующий неповторимой индивидуальности педагога, способствует решению многих задач.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Важным моментом в обучении вообще является то, чтобы каждый ученик мог убедиться в важности не только усвоения прочных знаний, но и развития умственных способностей. Ученик не один в школе. Он работает вместе с другими: учащимися и учителями. Обращаются друг к другу за помощью, не боясь признать, что они чего-то не понимают.</w:t>
      </w:r>
    </w:p>
    <w:p w:rsidR="00DD26D4" w:rsidRPr="00AC4B4F" w:rsidRDefault="00DD26D4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AC4B4F">
        <w:rPr>
          <w:b/>
          <w:sz w:val="28"/>
          <w:szCs w:val="28"/>
        </w:rPr>
        <w:t xml:space="preserve">1. </w:t>
      </w:r>
      <w:r w:rsidR="004C46A2" w:rsidRPr="00AC4B4F">
        <w:rPr>
          <w:b/>
          <w:sz w:val="28"/>
          <w:szCs w:val="28"/>
        </w:rPr>
        <w:t>Важнейшие аспекты сотрудничества: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умение прислушиваться друг к другу;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принимать совместные решения;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доверять друг другу;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- ощущать свою ответственность за работу группы.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Педагогический такт, чуткое отношение к ученикам, </w:t>
      </w:r>
      <w:proofErr w:type="gramStart"/>
      <w:r w:rsidRPr="00AC4B4F">
        <w:rPr>
          <w:sz w:val="28"/>
          <w:szCs w:val="28"/>
        </w:rPr>
        <w:t>безусловно</w:t>
      </w:r>
      <w:proofErr w:type="gramEnd"/>
      <w:r w:rsidRPr="00AC4B4F">
        <w:rPr>
          <w:sz w:val="28"/>
          <w:szCs w:val="28"/>
        </w:rPr>
        <w:t xml:space="preserve"> играют решающую роль в успешности труда учителя. Это весьма важная сторона мастерства педагога. И от нее во многом зависят взаимоотношения между учителем и учеником. Но педагогический такт полностью не решает проблему взаимоотношений.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Зарубежные исследователи в своих исследованиях тоже указали, что дети склонны предпочитать учителей, обладающих следующими характеристиками: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Человеческие качества – доброта, весёлость, ответственность, уравновешенность.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Организационные качества – справедливость, последовательность, честность, уважение других.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Деловые качества – полезность, демократичность, умение заинтересовать.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>4. Внешний вид – хорошо одет, приятный голос, общая привлекательность.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 старших классах популярными учителями назвали тех, которые умеют преподнести учебный материал наглядно, живо, проблематично.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Хочу отметить, что во взаимоотношениях «учитель – ученик», кроме выделенных тех или иных личностных или профессиональных качеств педагога, предполагается также учет ожиданий учащегося, которые частично выражаются в конкретных требованиях к поведению учителя. Их важно исследовать в возрастном плане, т.е. выяснить, чего хотят и ждут от учителей школьники разного возраста, и как эти ожидания меняются от одного класса к другому.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Неспособность педагога удовлетворить ожидания учащегося и невнимание к этим ожиданиям могут порождать негативное отношение к самому учителю, к его предмету, приводить к острым конфликтам.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Конфликты – явления чрезвычайно разнообразные по своему характеру. </w:t>
      </w:r>
      <w:r w:rsidRPr="00AC4B4F">
        <w:rPr>
          <w:sz w:val="28"/>
          <w:szCs w:val="28"/>
        </w:rPr>
        <w:br/>
        <w:t xml:space="preserve">Они могут быть </w:t>
      </w:r>
      <w:proofErr w:type="spellStart"/>
      <w:r w:rsidRPr="00AC4B4F">
        <w:rPr>
          <w:sz w:val="28"/>
          <w:szCs w:val="28"/>
        </w:rPr>
        <w:t>внутриличностными</w:t>
      </w:r>
      <w:proofErr w:type="spellEnd"/>
      <w:r w:rsidRPr="00AC4B4F">
        <w:rPr>
          <w:sz w:val="28"/>
          <w:szCs w:val="28"/>
        </w:rPr>
        <w:t>, столкновение двух несовместимых </w:t>
      </w:r>
      <w:r w:rsidRPr="00AC4B4F">
        <w:rPr>
          <w:sz w:val="28"/>
          <w:szCs w:val="28"/>
        </w:rPr>
        <w:br/>
        <w:t>желаний, противоположных тенденций, когда не удовлетворяются главные </w:t>
      </w:r>
      <w:r w:rsidRPr="00AC4B4F">
        <w:rPr>
          <w:sz w:val="28"/>
          <w:szCs w:val="28"/>
        </w:rPr>
        <w:br/>
        <w:t>потребности личности, наносится ущерб ценностям «я».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Обычно в школах конфликты бывают между учителем и учеником в </w:t>
      </w:r>
      <w:r w:rsidRPr="00AC4B4F">
        <w:rPr>
          <w:sz w:val="28"/>
          <w:szCs w:val="28"/>
        </w:rPr>
        <w:br/>
        <w:t>подростковом возрасте. Здесь важно, что учитель отчетливо должен представлять себе основные причины возникновения конфликтных взаимоотношений и знать реальные способы их предупреждения.</w:t>
      </w:r>
    </w:p>
    <w:p w:rsidR="00DD26D4" w:rsidRPr="00AC4B4F" w:rsidRDefault="004C46A2" w:rsidP="005362E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firstLine="65"/>
        <w:jc w:val="both"/>
        <w:rPr>
          <w:b/>
          <w:sz w:val="28"/>
          <w:szCs w:val="28"/>
        </w:rPr>
      </w:pPr>
      <w:r w:rsidRPr="00AC4B4F">
        <w:rPr>
          <w:b/>
          <w:sz w:val="28"/>
          <w:szCs w:val="28"/>
        </w:rPr>
        <w:t>Специфические причины конфликтов «учитель – ученик» </w:t>
      </w:r>
    </w:p>
    <w:p w:rsidR="00DD26D4" w:rsidRPr="00AC4B4F" w:rsidRDefault="004C46A2" w:rsidP="005362E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AC4B4F">
        <w:rPr>
          <w:i/>
          <w:sz w:val="28"/>
          <w:szCs w:val="28"/>
        </w:rPr>
        <w:t>Недостаточный профессионализм педагога</w:t>
      </w:r>
      <w:r w:rsidRPr="00AC4B4F">
        <w:rPr>
          <w:sz w:val="28"/>
          <w:szCs w:val="28"/>
        </w:rPr>
        <w:t xml:space="preserve"> как предметника и воспитателя, проявляющийся в нервных взаимоотношениях педагога с детьми: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демонстрации своего превосходства, своего особого статуса;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>• в серьёзных ошибках взаимодействия, таких как дискриминация по отношению к отдельным учащимся, открытое или маскируемое нарушение педагогической этики на почве борьбы за лидерство;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педагогически непрофессиональных действиях учителей: приказной тон, крик учителя, который часто провоцирует грубые нарушения дисциплины учащимися;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предвзятом отношении учителя к ученикам, проявляющемся в систематическом занижении отметок, в выделении «любимчиков»;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самовольном установлении учителем количества и форм проведения проверки знаний учащихся, не предусмотренных программой и резко превышающих нормативную учебную нагрузку детей;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неумении организовать познавательный интерес у учащихся к своему предмету;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«навешивании ярлыков», например</w:t>
      </w:r>
      <w:r w:rsidR="00DD26D4" w:rsidRPr="00AC4B4F">
        <w:rPr>
          <w:sz w:val="28"/>
          <w:szCs w:val="28"/>
        </w:rPr>
        <w:t>,</w:t>
      </w:r>
      <w:r w:rsidRPr="00AC4B4F">
        <w:rPr>
          <w:sz w:val="28"/>
          <w:szCs w:val="28"/>
        </w:rPr>
        <w:t xml:space="preserve"> неуспевающего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акцентировании внимания окружающих на психологических проблемах и недостатках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оценке поступка, базирующейся на субъективном восприятии личности ученика;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• в неумении организовать занятия со всеми учащимися.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i/>
          <w:sz w:val="28"/>
          <w:szCs w:val="28"/>
        </w:rPr>
        <w:t>2. Нарушение школьных требований учащимися:</w:t>
      </w:r>
      <w:r w:rsidRPr="00AC4B4F">
        <w:rPr>
          <w:sz w:val="28"/>
          <w:szCs w:val="28"/>
        </w:rPr>
        <w:t xml:space="preserve"> неподготовленность домашних заданий; умышленное нарушение дисциплины; пропуски уроков без уважительной причины.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AC4B4F">
        <w:rPr>
          <w:i/>
          <w:sz w:val="28"/>
          <w:szCs w:val="28"/>
        </w:rPr>
        <w:t>3. Проявление личностных конфликтов как обучаемого, так и педагога.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Каким же хотят видеть ученики своего учителя?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Нравственное качество (</w:t>
      </w:r>
      <w:proofErr w:type="gramStart"/>
      <w:r w:rsidRPr="00AC4B4F">
        <w:rPr>
          <w:sz w:val="28"/>
          <w:szCs w:val="28"/>
        </w:rPr>
        <w:t>справедливый</w:t>
      </w:r>
      <w:proofErr w:type="gramEnd"/>
      <w:r w:rsidRPr="00AC4B4F">
        <w:rPr>
          <w:sz w:val="28"/>
          <w:szCs w:val="28"/>
        </w:rPr>
        <w:t>, уважает человеческое достоинство, доверяет).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Любовь к своему предмету.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Качественный хороший классный руководитель, хочет сделать жизнь детей увлекательной, интересной, не любит командовать, дает дельные советы.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AC4B4F">
        <w:rPr>
          <w:b/>
          <w:i/>
          <w:sz w:val="28"/>
          <w:szCs w:val="28"/>
        </w:rPr>
        <w:lastRenderedPageBreak/>
        <w:t>Отрицательные качества учителей: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Кричит, обрывает, не выслушивает до конца.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Выделяет отдельных учеников.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Придирчивый, старается наказать за каждый проступок.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4. Требует от ученика безоговорочного подчинения.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5. Относится как к маленьким.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6. Относится неуважительно.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7. Не умеет хранить тайну.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Каким путем можно предотвратить конфликты и как добиться, чтобы учителя с учениками были в хороших отношениях: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1. Умело провести организационный момент урока, не оставлять ни одного ученика в бездеятельности.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2. Создавать атмосферу непрерывного общения с классом.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3. Требовательность к себе и к ученикам по поводу полной готовности к уроку.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4. Знание предмета «на отлично», свободное владение им. Применение разных методов и форм обучения.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5. Выполнение и стремление к выполнению поставленной цели: добиться полного усвоения материала со всеми без исключения учащимися.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6. Рациональное использование времени, дорожит каждой минутой урока.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7. Добиться полного усвоения материала.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8. Организация индивидуальной работы, особенно с тем, кому дается трудно предмет. Их на уроке больше спрашивать, больше теребить и беспокоить. </w:t>
      </w:r>
    </w:p>
    <w:p w:rsidR="00DD26D4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9. Организовать работу с «трудными» детьми, непрерывно спрашивать, заставлять их думать, находить более интересные способы преподавания. 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10. Уважительное отношение к личности ученика, не допускать разного рода оскорблений, прозвищ, замечаний.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lastRenderedPageBreak/>
        <w:t xml:space="preserve">Можно </w:t>
      </w:r>
      <w:proofErr w:type="gramStart"/>
      <w:r w:rsidRPr="00AC4B4F">
        <w:rPr>
          <w:sz w:val="28"/>
          <w:szCs w:val="28"/>
        </w:rPr>
        <w:t>указать</w:t>
      </w:r>
      <w:proofErr w:type="gramEnd"/>
      <w:r w:rsidRPr="00AC4B4F">
        <w:rPr>
          <w:sz w:val="28"/>
          <w:szCs w:val="28"/>
        </w:rPr>
        <w:t xml:space="preserve"> по крайней мере три наиболее существенные особенности типа учебного взаимодействия.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Во-первых, каждый ученик включается в решение продуктивных задач не в конце, а в начале процесса усвоения нового предметного содержания, на основе специально организованного активного взаимодействия и сотрудничества с учителем и другими учениками.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Во-вторых, ситуации взаимодействия и сотрудничества, являясь специфическим средством решения продуктивных задач и условием овладения учащимися способами познавательной деятельности и межличностных отношений, претерпевают изменения в процессе общения, обеспечивая тем самым становление механизмов </w:t>
      </w:r>
      <w:proofErr w:type="spellStart"/>
      <w:r w:rsidRPr="00AC4B4F">
        <w:rPr>
          <w:sz w:val="28"/>
          <w:szCs w:val="28"/>
        </w:rPr>
        <w:t>саморегуляции</w:t>
      </w:r>
      <w:proofErr w:type="spellEnd"/>
      <w:r w:rsidRPr="00AC4B4F">
        <w:rPr>
          <w:sz w:val="28"/>
          <w:szCs w:val="28"/>
        </w:rPr>
        <w:t xml:space="preserve"> поведения и личности учащегося.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 xml:space="preserve">В-третьих, в процессе совместного решения продуктивных задач учащиеся </w:t>
      </w:r>
      <w:proofErr w:type="gramStart"/>
      <w:r w:rsidRPr="00AC4B4F">
        <w:rPr>
          <w:sz w:val="28"/>
          <w:szCs w:val="28"/>
        </w:rPr>
        <w:t>осваивают</w:t>
      </w:r>
      <w:proofErr w:type="gramEnd"/>
      <w:r w:rsidRPr="00AC4B4F">
        <w:rPr>
          <w:sz w:val="28"/>
          <w:szCs w:val="28"/>
        </w:rPr>
        <w:t xml:space="preserve"> прежде всего механизм </w:t>
      </w:r>
      <w:proofErr w:type="spellStart"/>
      <w:r w:rsidRPr="00AC4B4F">
        <w:rPr>
          <w:sz w:val="28"/>
          <w:szCs w:val="28"/>
        </w:rPr>
        <w:t>смыслообразования</w:t>
      </w:r>
      <w:proofErr w:type="spellEnd"/>
      <w:r w:rsidRPr="00AC4B4F">
        <w:rPr>
          <w:sz w:val="28"/>
          <w:szCs w:val="28"/>
        </w:rPr>
        <w:t xml:space="preserve"> и </w:t>
      </w:r>
      <w:proofErr w:type="spellStart"/>
      <w:r w:rsidRPr="00AC4B4F">
        <w:rPr>
          <w:sz w:val="28"/>
          <w:szCs w:val="28"/>
        </w:rPr>
        <w:t>целеобразования</w:t>
      </w:r>
      <w:proofErr w:type="spellEnd"/>
      <w:r w:rsidRPr="00AC4B4F">
        <w:rPr>
          <w:sz w:val="28"/>
          <w:szCs w:val="28"/>
        </w:rPr>
        <w:t>, чем обеспечивается более продуктивное и мотивированное овладение операционно-техническими средствами выполнения новой деятельности.</w:t>
      </w:r>
    </w:p>
    <w:p w:rsidR="004C46A2" w:rsidRPr="00AC4B4F" w:rsidRDefault="004C46A2" w:rsidP="005362E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4B4F">
        <w:rPr>
          <w:sz w:val="28"/>
          <w:szCs w:val="28"/>
        </w:rPr>
        <w:t>И какие бы новации ни вводились, в школе как сотни и тысячи лет назад встречаются участники образовательного процесса: учитель и ученик. Между ним (всегда) – океан знаний и рифы противоречий. И это нормально. Любой океан противоречит, препятствует, но преодолевающих его – одаривает постоянно меняющимися пейзажами, неохватностью горизонта, скрытной жизнью своих глубин, долгожданным и неожиданно вырастающим берегом. А учитель всегда будет капитаном в этом плавании главным штурманом проводки через рифы.</w:t>
      </w:r>
    </w:p>
    <w:p w:rsidR="00EF6B27" w:rsidRPr="00AC4B4F" w:rsidRDefault="00EF6B27" w:rsidP="005362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B27" w:rsidRPr="00AC4B4F" w:rsidRDefault="005362EF" w:rsidP="005362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B4F">
        <w:rPr>
          <w:rFonts w:ascii="Times New Roman" w:hAnsi="Times New Roman" w:cs="Times New Roman"/>
          <w:b/>
          <w:sz w:val="28"/>
          <w:szCs w:val="28"/>
        </w:rPr>
        <w:t>Л</w:t>
      </w:r>
      <w:r w:rsidR="00EF6B27" w:rsidRPr="00AC4B4F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AC4B4F">
        <w:rPr>
          <w:rFonts w:ascii="Times New Roman" w:hAnsi="Times New Roman" w:cs="Times New Roman"/>
          <w:b/>
          <w:sz w:val="28"/>
          <w:szCs w:val="28"/>
        </w:rPr>
        <w:t>а</w:t>
      </w:r>
      <w:r w:rsidR="00EF6B27" w:rsidRPr="00AC4B4F">
        <w:rPr>
          <w:rFonts w:ascii="Times New Roman" w:hAnsi="Times New Roman" w:cs="Times New Roman"/>
          <w:b/>
          <w:sz w:val="28"/>
          <w:szCs w:val="28"/>
        </w:rPr>
        <w:t>:</w:t>
      </w:r>
    </w:p>
    <w:p w:rsidR="0008348D" w:rsidRPr="00AC4B4F" w:rsidRDefault="00A54339" w:rsidP="005362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B4F">
        <w:rPr>
          <w:rFonts w:ascii="Times New Roman" w:hAnsi="Times New Roman" w:cs="Times New Roman"/>
          <w:sz w:val="28"/>
          <w:szCs w:val="28"/>
        </w:rPr>
        <w:t>Теоретические основы организации обучения в начальных классах. Учебник и практикум для СПО. Автор Е.Н.</w:t>
      </w:r>
      <w:r w:rsidR="005362EF" w:rsidRPr="00AC4B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B4F">
        <w:rPr>
          <w:rFonts w:ascii="Times New Roman" w:hAnsi="Times New Roman" w:cs="Times New Roman"/>
          <w:sz w:val="28"/>
          <w:szCs w:val="28"/>
        </w:rPr>
        <w:t>Землянская</w:t>
      </w:r>
      <w:proofErr w:type="spellEnd"/>
      <w:r w:rsidRPr="00AC4B4F">
        <w:rPr>
          <w:rFonts w:ascii="Times New Roman" w:hAnsi="Times New Roman" w:cs="Times New Roman"/>
          <w:sz w:val="28"/>
          <w:szCs w:val="28"/>
        </w:rPr>
        <w:t xml:space="preserve">. – Москва: Издательство </w:t>
      </w:r>
      <w:proofErr w:type="spellStart"/>
      <w:r w:rsidRPr="00AC4B4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C4B4F">
        <w:rPr>
          <w:rFonts w:ascii="Times New Roman" w:hAnsi="Times New Roman" w:cs="Times New Roman"/>
          <w:sz w:val="28"/>
          <w:szCs w:val="28"/>
        </w:rPr>
        <w:t xml:space="preserve">, 2020. </w:t>
      </w:r>
    </w:p>
    <w:sectPr w:rsidR="0008348D" w:rsidRPr="00AC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AAC"/>
    <w:multiLevelType w:val="hybridMultilevel"/>
    <w:tmpl w:val="3A44C1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77AC3"/>
    <w:multiLevelType w:val="multilevel"/>
    <w:tmpl w:val="BBE82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B7402"/>
    <w:multiLevelType w:val="multilevel"/>
    <w:tmpl w:val="9078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A116D"/>
    <w:multiLevelType w:val="multilevel"/>
    <w:tmpl w:val="4D482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5448A"/>
    <w:multiLevelType w:val="multilevel"/>
    <w:tmpl w:val="5B56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BA7445"/>
    <w:multiLevelType w:val="hybridMultilevel"/>
    <w:tmpl w:val="B360EA72"/>
    <w:lvl w:ilvl="0" w:tplc="0204AB1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2777CED"/>
    <w:multiLevelType w:val="multilevel"/>
    <w:tmpl w:val="E136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C15528"/>
    <w:multiLevelType w:val="hybridMultilevel"/>
    <w:tmpl w:val="C76885CC"/>
    <w:lvl w:ilvl="0" w:tplc="3C5616B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5B"/>
    <w:rsid w:val="00054DC5"/>
    <w:rsid w:val="001A6CBF"/>
    <w:rsid w:val="002B7B13"/>
    <w:rsid w:val="003459C4"/>
    <w:rsid w:val="004C46A2"/>
    <w:rsid w:val="005362EF"/>
    <w:rsid w:val="008F55D3"/>
    <w:rsid w:val="00A54339"/>
    <w:rsid w:val="00AC4B4F"/>
    <w:rsid w:val="00AE335B"/>
    <w:rsid w:val="00DD26D4"/>
    <w:rsid w:val="00DF35FE"/>
    <w:rsid w:val="00E21566"/>
    <w:rsid w:val="00E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54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4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54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RePack by Diakov</cp:lastModifiedBy>
  <cp:revision>10</cp:revision>
  <dcterms:created xsi:type="dcterms:W3CDTF">2020-12-10T11:32:00Z</dcterms:created>
  <dcterms:modified xsi:type="dcterms:W3CDTF">2020-12-15T20:45:00Z</dcterms:modified>
</cp:coreProperties>
</file>